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40dd8ed7b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87a967b34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Milan, Lombardy,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d70e147b94004" /><Relationship Type="http://schemas.openxmlformats.org/officeDocument/2006/relationships/numbering" Target="/word/numbering.xml" Id="Re9f549c012844a34" /><Relationship Type="http://schemas.openxmlformats.org/officeDocument/2006/relationships/settings" Target="/word/settings.xml" Id="Re067aa9c8fef4c06" /><Relationship Type="http://schemas.openxmlformats.org/officeDocument/2006/relationships/image" Target="/word/media/eb7f5a28-d159-44d4-b106-86a6c247780c.png" Id="R78687a967b344f21" /></Relationships>
</file>