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fd6c3dfcd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a726ff96f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Trieste, Friuli-Venezia Giulia,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67fc0f3d9496f" /><Relationship Type="http://schemas.openxmlformats.org/officeDocument/2006/relationships/numbering" Target="/word/numbering.xml" Id="R6540e68cf51f469d" /><Relationship Type="http://schemas.openxmlformats.org/officeDocument/2006/relationships/settings" Target="/word/settings.xml" Id="R65bc038d07b345c6" /><Relationship Type="http://schemas.openxmlformats.org/officeDocument/2006/relationships/image" Target="/word/media/b52024ba-b9ff-486f-ac3e-bfad3bba7e8a.png" Id="R704a726ff96f4054" /></Relationships>
</file>