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fec28642f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c703e1e13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Chōshi,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24db92cc64a7d" /><Relationship Type="http://schemas.openxmlformats.org/officeDocument/2006/relationships/numbering" Target="/word/numbering.xml" Id="R781dae0454ea4452" /><Relationship Type="http://schemas.openxmlformats.org/officeDocument/2006/relationships/settings" Target="/word/settings.xml" Id="R36e45987ba1743d3" /><Relationship Type="http://schemas.openxmlformats.org/officeDocument/2006/relationships/image" Target="/word/media/b83eba86-bb1c-4986-af75-3e8d99dd4e19.png" Id="Rd3ac703e1e134f85" /></Relationships>
</file>