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aac9191b64b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74c3ae2918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Kōfu,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1fc6690e3b46f8" /><Relationship Type="http://schemas.openxmlformats.org/officeDocument/2006/relationships/numbering" Target="/word/numbering.xml" Id="R0f8a5ed743b14b04" /><Relationship Type="http://schemas.openxmlformats.org/officeDocument/2006/relationships/settings" Target="/word/settings.xml" Id="Ra737afe83df04ee9" /><Relationship Type="http://schemas.openxmlformats.org/officeDocument/2006/relationships/image" Target="/word/media/e9ac8f62-a41c-4f61-8528-c59f19af54a7.png" Id="R9774c3ae29184bcc" /></Relationships>
</file>