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1cfc98d2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321073a2b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Shirahama,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6014a66e0444b" /><Relationship Type="http://schemas.openxmlformats.org/officeDocument/2006/relationships/numbering" Target="/word/numbering.xml" Id="Rdb8ba3dcc23e4454" /><Relationship Type="http://schemas.openxmlformats.org/officeDocument/2006/relationships/settings" Target="/word/settings.xml" Id="R0c3e69a984b94971" /><Relationship Type="http://schemas.openxmlformats.org/officeDocument/2006/relationships/image" Target="/word/media/08a4f37b-8458-4b22-aa97-ef0d09755a1b.png" Id="Rf76321073a2b489f" /></Relationships>
</file>