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d758f3750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2f48622c5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Shōnai,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a2b05b6e2487b" /><Relationship Type="http://schemas.openxmlformats.org/officeDocument/2006/relationships/numbering" Target="/word/numbering.xml" Id="R8592f44e311c42ba" /><Relationship Type="http://schemas.openxmlformats.org/officeDocument/2006/relationships/settings" Target="/word/settings.xml" Id="R06c654e3031f40c0" /><Relationship Type="http://schemas.openxmlformats.org/officeDocument/2006/relationships/image" Target="/word/media/508cf976-f0c1-475f-a9d9-b3541f5209a9.png" Id="Rda22f48622c54bb0" /></Relationships>
</file>