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75dca4b89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2a91332af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Almaty,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cf0e938954c7b" /><Relationship Type="http://schemas.openxmlformats.org/officeDocument/2006/relationships/numbering" Target="/word/numbering.xml" Id="R890c6994dae34ea4" /><Relationship Type="http://schemas.openxmlformats.org/officeDocument/2006/relationships/settings" Target="/word/settings.xml" Id="Rb152790c7f0d4696" /><Relationship Type="http://schemas.openxmlformats.org/officeDocument/2006/relationships/image" Target="/word/media/ce5397dc-fadb-4eca-ba9a-28438d937cee.png" Id="R5e32a91332af4d0b" /></Relationships>
</file>