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dd800c873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b45f26c63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Naivasha, Kenya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a085b823b4d2a" /><Relationship Type="http://schemas.openxmlformats.org/officeDocument/2006/relationships/numbering" Target="/word/numbering.xml" Id="R6d3fdf37dea84010" /><Relationship Type="http://schemas.openxmlformats.org/officeDocument/2006/relationships/settings" Target="/word/settings.xml" Id="R59a314b83d9c4ec6" /><Relationship Type="http://schemas.openxmlformats.org/officeDocument/2006/relationships/image" Target="/word/media/33095ff5-281b-4e3a-a55a-1ef2e18fad11.png" Id="Rfd8b45f26c6347c1" /></Relationships>
</file>