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b9dfdcf5b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72ce8fe57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Hawalli, Kuwait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a45f4f8944eb3" /><Relationship Type="http://schemas.openxmlformats.org/officeDocument/2006/relationships/numbering" Target="/word/numbering.xml" Id="Rbe750e1c41b24ab2" /><Relationship Type="http://schemas.openxmlformats.org/officeDocument/2006/relationships/settings" Target="/word/settings.xml" Id="R43b165ccc216466d" /><Relationship Type="http://schemas.openxmlformats.org/officeDocument/2006/relationships/image" Target="/word/media/29de47ee-f972-4405-a152-13c6093d197d.png" Id="R6fe72ce8fe574b0f" /></Relationships>
</file>