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fbca8839c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8059593a9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Wafra,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a9d1eedc940e9" /><Relationship Type="http://schemas.openxmlformats.org/officeDocument/2006/relationships/numbering" Target="/word/numbering.xml" Id="Ree01e6bb50a048d8" /><Relationship Type="http://schemas.openxmlformats.org/officeDocument/2006/relationships/settings" Target="/word/settings.xml" Id="Rfc59ff8e5bf74aed" /><Relationship Type="http://schemas.openxmlformats.org/officeDocument/2006/relationships/image" Target="/word/media/9c4def3a-caa5-46ba-b2f7-9ebd354eddf5.png" Id="Rce48059593a94a92" /></Relationships>
</file>