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36ad2d5b0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1420270f4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Alamudun, Kyrgyzstan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df48fe88c4a35" /><Relationship Type="http://schemas.openxmlformats.org/officeDocument/2006/relationships/numbering" Target="/word/numbering.xml" Id="R5a2abbcd7fb64733" /><Relationship Type="http://schemas.openxmlformats.org/officeDocument/2006/relationships/settings" Target="/word/settings.xml" Id="R2c8bcb28d0764586" /><Relationship Type="http://schemas.openxmlformats.org/officeDocument/2006/relationships/image" Target="/word/media/81f31e48-2640-42ee-8a12-6309ba64e296.png" Id="R97a1420270f44de8" /></Relationships>
</file>