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5195b57cb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244a04886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 Walid,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ed2d40c574634" /><Relationship Type="http://schemas.openxmlformats.org/officeDocument/2006/relationships/numbering" Target="/word/numbering.xml" Id="Re239ac79a4ae49d2" /><Relationship Type="http://schemas.openxmlformats.org/officeDocument/2006/relationships/settings" Target="/word/settings.xml" Id="Rd5facb5509ab40c7" /><Relationship Type="http://schemas.openxmlformats.org/officeDocument/2006/relationships/image" Target="/word/media/e8c0e575-92bf-4181-b774-0614a55b6bdb.png" Id="R44f244a0488643e6" /></Relationships>
</file>