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b88216b15b4c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b5a94ebd6e4b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Sabha, Libya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Egyptian General Authority of Survey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9bea93e7e74725" /><Relationship Type="http://schemas.openxmlformats.org/officeDocument/2006/relationships/numbering" Target="/word/numbering.xml" Id="R520cf30af5b34a6b" /><Relationship Type="http://schemas.openxmlformats.org/officeDocument/2006/relationships/settings" Target="/word/settings.xml" Id="R6e2ad0e6037b4073" /><Relationship Type="http://schemas.openxmlformats.org/officeDocument/2006/relationships/image" Target="/word/media/80ad70eb-6a7d-46be-af22-58518cd38cff.png" Id="Rf5b5a94ebd6e4b2a" /></Relationships>
</file>