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194793cec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f8df54195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Arnionys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5ae52200b4b13" /><Relationship Type="http://schemas.openxmlformats.org/officeDocument/2006/relationships/numbering" Target="/word/numbering.xml" Id="R1a5c75ae11874eeb" /><Relationship Type="http://schemas.openxmlformats.org/officeDocument/2006/relationships/settings" Target="/word/settings.xml" Id="Rc9200591d10b46ce" /><Relationship Type="http://schemas.openxmlformats.org/officeDocument/2006/relationships/image" Target="/word/media/cf5b60fd-7414-44d8-8073-1abeccedb2dd.png" Id="Rbf9f8df541954fe0" /></Relationships>
</file>