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1aba0866f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3118ea63e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Berlainiai,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cffdcec0d400d" /><Relationship Type="http://schemas.openxmlformats.org/officeDocument/2006/relationships/numbering" Target="/word/numbering.xml" Id="R60938f267b7e4f33" /><Relationship Type="http://schemas.openxmlformats.org/officeDocument/2006/relationships/settings" Target="/word/settings.xml" Id="Rc37e27da930a47e2" /><Relationship Type="http://schemas.openxmlformats.org/officeDocument/2006/relationships/image" Target="/word/media/cdca1e0b-ec63-476c-a44a-4e3f1de93d86.png" Id="Rffd3118ea63e4efd" /></Relationships>
</file>