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28fca73e8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4e8b77b5d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a6701df924583" /><Relationship Type="http://schemas.openxmlformats.org/officeDocument/2006/relationships/numbering" Target="/word/numbering.xml" Id="R75875a10c1d04851" /><Relationship Type="http://schemas.openxmlformats.org/officeDocument/2006/relationships/settings" Target="/word/settings.xml" Id="Ra72c1769e62d452d" /><Relationship Type="http://schemas.openxmlformats.org/officeDocument/2006/relationships/image" Target="/word/media/7f0d859e-6128-4481-8e55-51c098ce8b4d.png" Id="R42d4e8b77b5d4d9f" /></Relationships>
</file>