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5c2f84274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e33ab4ff6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Bradatiskes,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b21c4c638482b" /><Relationship Type="http://schemas.openxmlformats.org/officeDocument/2006/relationships/numbering" Target="/word/numbering.xml" Id="Rcd7cfecdf9ce4b69" /><Relationship Type="http://schemas.openxmlformats.org/officeDocument/2006/relationships/settings" Target="/word/settings.xml" Id="Rae7ab29cee3c481d" /><Relationship Type="http://schemas.openxmlformats.org/officeDocument/2006/relationships/image" Target="/word/media/6ac5748a-154b-4885-ad7d-fddecdb84909.png" Id="R577e33ab4ff64c03" /></Relationships>
</file>