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46bb216c1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17023f65f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Panevėžys, Panevėžys,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07dac63e412b" /><Relationship Type="http://schemas.openxmlformats.org/officeDocument/2006/relationships/numbering" Target="/word/numbering.xml" Id="R28b29fa7bf514ef9" /><Relationship Type="http://schemas.openxmlformats.org/officeDocument/2006/relationships/settings" Target="/word/settings.xml" Id="R6ea446849fd845b4" /><Relationship Type="http://schemas.openxmlformats.org/officeDocument/2006/relationships/image" Target="/word/media/fee74f4c-74b4-402e-b4fc-8a0055e8cd9a.png" Id="R69d17023f65f4b3f" /></Relationships>
</file>