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e25058cf1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36ad8a77e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Għaxaq,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e9a3025b94d31" /><Relationship Type="http://schemas.openxmlformats.org/officeDocument/2006/relationships/numbering" Target="/word/numbering.xml" Id="R8239238220b54fd9" /><Relationship Type="http://schemas.openxmlformats.org/officeDocument/2006/relationships/settings" Target="/word/settings.xml" Id="Rf42079bb6e414248" /><Relationship Type="http://schemas.openxmlformats.org/officeDocument/2006/relationships/image" Target="/word/media/f335fe26-0761-4edd-b491-ea8456cf1855.png" Id="R08836ad8a77e4f2c" /></Relationships>
</file>