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49301f2ba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d6daf7e35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Kerċem,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b7e733c364ddb" /><Relationship Type="http://schemas.openxmlformats.org/officeDocument/2006/relationships/numbering" Target="/word/numbering.xml" Id="R2d2b46b625fe4efb" /><Relationship Type="http://schemas.openxmlformats.org/officeDocument/2006/relationships/settings" Target="/word/settings.xml" Id="Rfad0e9a31efa4b6c" /><Relationship Type="http://schemas.openxmlformats.org/officeDocument/2006/relationships/image" Target="/word/media/03c1e8a2-78c5-4259-acb0-67e20844b006.png" Id="R8add6daf7e354e1b" /></Relationships>
</file>