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573132c2d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a8d84c5e9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 Malheureux, Mauritius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af79bd1f24122" /><Relationship Type="http://schemas.openxmlformats.org/officeDocument/2006/relationships/numbering" Target="/word/numbering.xml" Id="Rd882398c2c7c4246" /><Relationship Type="http://schemas.openxmlformats.org/officeDocument/2006/relationships/settings" Target="/word/settings.xml" Id="R967067c04b044ee4" /><Relationship Type="http://schemas.openxmlformats.org/officeDocument/2006/relationships/image" Target="/word/media/9f9f674b-c81a-4ef2-9264-a9c532167ed1.png" Id="Re90a8d84c5e946aa" /></Relationships>
</file>