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c956efee0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2cacde446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Lukla,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213c581694ddc" /><Relationship Type="http://schemas.openxmlformats.org/officeDocument/2006/relationships/numbering" Target="/word/numbering.xml" Id="Rd6b4a88a39ac4e51" /><Relationship Type="http://schemas.openxmlformats.org/officeDocument/2006/relationships/settings" Target="/word/settings.xml" Id="R75c87653170e4d6f" /><Relationship Type="http://schemas.openxmlformats.org/officeDocument/2006/relationships/image" Target="/word/media/128f5318-8a7f-4610-a629-75b803fb346a.png" Id="R7c52cacde44644b4" /></Relationships>
</file>