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ceea0255c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48f4b92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Gaya,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f21376a384ab2" /><Relationship Type="http://schemas.openxmlformats.org/officeDocument/2006/relationships/numbering" Target="/word/numbering.xml" Id="R660c9dfda84644aa" /><Relationship Type="http://schemas.openxmlformats.org/officeDocument/2006/relationships/settings" Target="/word/settings.xml" Id="R99976b0754e74740" /><Relationship Type="http://schemas.openxmlformats.org/officeDocument/2006/relationships/image" Target="/word/media/e3f87b04-3e50-4632-86a5-5ef3fc0e0f53.png" Id="Raa9648f4b9204ef4" /></Relationships>
</file>