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daf439fee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5dc51edbe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Salalah, Oman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ce6d90ed8426a" /><Relationship Type="http://schemas.openxmlformats.org/officeDocument/2006/relationships/numbering" Target="/word/numbering.xml" Id="R8f6a96e5bb8f485b" /><Relationship Type="http://schemas.openxmlformats.org/officeDocument/2006/relationships/settings" Target="/word/settings.xml" Id="R0f87a41fe2d04bfa" /><Relationship Type="http://schemas.openxmlformats.org/officeDocument/2006/relationships/image" Target="/word/media/65a1f37f-93ae-46dd-ad92-ec7050b7aee2.png" Id="R6e85dc51edbe4d0f" /></Relationships>
</file>