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34b5f853a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444c52d0d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1e864adde4336" /><Relationship Type="http://schemas.openxmlformats.org/officeDocument/2006/relationships/numbering" Target="/word/numbering.xml" Id="R4d80c986947c4575" /><Relationship Type="http://schemas.openxmlformats.org/officeDocument/2006/relationships/settings" Target="/word/settings.xml" Id="Raada7b91af264e8a" /><Relationship Type="http://schemas.openxmlformats.org/officeDocument/2006/relationships/image" Target="/word/media/51aa5c56-dcfe-4494-a06c-7a74eea7a690.png" Id="R984444c52d0d4a78" /></Relationships>
</file>