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3472dfcf0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2975f8556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Barthwala,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df3c34fe04fd0" /><Relationship Type="http://schemas.openxmlformats.org/officeDocument/2006/relationships/numbering" Target="/word/numbering.xml" Id="R8afc7ebe9e934b87" /><Relationship Type="http://schemas.openxmlformats.org/officeDocument/2006/relationships/settings" Target="/word/settings.xml" Id="R0c14ad0feb8742ef" /><Relationship Type="http://schemas.openxmlformats.org/officeDocument/2006/relationships/image" Target="/word/media/9625e493-12a8-4433-8bc8-62a8ea993b23.png" Id="R0af2975f85564d10" /></Relationships>
</file>