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ba0e49658345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fcc352c69d48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Ahmad Faqir,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35c8d743974e51" /><Relationship Type="http://schemas.openxmlformats.org/officeDocument/2006/relationships/numbering" Target="/word/numbering.xml" Id="R661f5d6e4a2d4f6d" /><Relationship Type="http://schemas.openxmlformats.org/officeDocument/2006/relationships/settings" Target="/word/settings.xml" Id="Rffc4b5fb12bf4fb6" /><Relationship Type="http://schemas.openxmlformats.org/officeDocument/2006/relationships/image" Target="/word/media/3160ad7a-49b1-45b2-ade9-82fff259adf8.png" Id="R79fcc352c69d48fa" /></Relationships>
</file>