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61ce49f57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5e7627428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Haifa,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23679a4494c3a" /><Relationship Type="http://schemas.openxmlformats.org/officeDocument/2006/relationships/numbering" Target="/word/numbering.xml" Id="Rffff98c94e13410f" /><Relationship Type="http://schemas.openxmlformats.org/officeDocument/2006/relationships/settings" Target="/word/settings.xml" Id="R890820a788984b5a" /><Relationship Type="http://schemas.openxmlformats.org/officeDocument/2006/relationships/image" Target="/word/media/e7f524f6-4afb-469f-b39d-035099955110.png" Id="R5955e76274284f59" /></Relationships>
</file>