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ba93a01f3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f8f5be6a2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Jabalia,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5e2d6b5fb48d7" /><Relationship Type="http://schemas.openxmlformats.org/officeDocument/2006/relationships/numbering" Target="/word/numbering.xml" Id="R27d4ff5bafe94bc3" /><Relationship Type="http://schemas.openxmlformats.org/officeDocument/2006/relationships/settings" Target="/word/settings.xml" Id="Rabab0acb59614f91" /><Relationship Type="http://schemas.openxmlformats.org/officeDocument/2006/relationships/image" Target="/word/media/6d4ea4c6-3e9f-4afd-b3df-40490710b090.png" Id="R27ff8f5be6a2461b" /></Relationships>
</file>