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1f2828b6c243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f1fd0afe0343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Lod, Palestine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94f7130fae4f89" /><Relationship Type="http://schemas.openxmlformats.org/officeDocument/2006/relationships/numbering" Target="/word/numbering.xml" Id="Rf38878fd17134188" /><Relationship Type="http://schemas.openxmlformats.org/officeDocument/2006/relationships/settings" Target="/word/settings.xml" Id="R5121c377ae9f422b" /><Relationship Type="http://schemas.openxmlformats.org/officeDocument/2006/relationships/image" Target="/word/media/430ed074-e303-4bc1-9ddb-2911988925ac.png" Id="R2cf1fd0afe0343e1" /></Relationships>
</file>