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a271ead98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526e9e5f5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Buena,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82ce79a54962" /><Relationship Type="http://schemas.openxmlformats.org/officeDocument/2006/relationships/numbering" Target="/word/numbering.xml" Id="R7dd8e9021fea4554" /><Relationship Type="http://schemas.openxmlformats.org/officeDocument/2006/relationships/settings" Target="/word/settings.xml" Id="R09e32bb1f1a04c18" /><Relationship Type="http://schemas.openxmlformats.org/officeDocument/2006/relationships/image" Target="/word/media/87fa8be6-813b-457c-97ac-670a49564e6c.png" Id="R15a526e9e5f5467d" /></Relationships>
</file>