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cb950fb25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56e1f003d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Vacamonte,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2c20ed5ee482f" /><Relationship Type="http://schemas.openxmlformats.org/officeDocument/2006/relationships/numbering" Target="/word/numbering.xml" Id="R7fb533deca4f42af" /><Relationship Type="http://schemas.openxmlformats.org/officeDocument/2006/relationships/settings" Target="/word/settings.xml" Id="R587560d31abe4375" /><Relationship Type="http://schemas.openxmlformats.org/officeDocument/2006/relationships/image" Target="/word/media/7d58a489-cd81-469d-993c-28205512a377.png" Id="Rab556e1f003d408c" /></Relationships>
</file>