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4a60532de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f866ee8d6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Gusap,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8a632c5b4d64" /><Relationship Type="http://schemas.openxmlformats.org/officeDocument/2006/relationships/numbering" Target="/word/numbering.xml" Id="Re7986ef5d5c246a7" /><Relationship Type="http://schemas.openxmlformats.org/officeDocument/2006/relationships/settings" Target="/word/settings.xml" Id="R6d2b565476124844" /><Relationship Type="http://schemas.openxmlformats.org/officeDocument/2006/relationships/image" Target="/word/media/e0a0c871-162b-4530-a683-898a65980533.png" Id="Rf2ff866ee8d640d6" /></Relationships>
</file>