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20a464e7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2c03f6bba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Kikori,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ba197a7114c54" /><Relationship Type="http://schemas.openxmlformats.org/officeDocument/2006/relationships/numbering" Target="/word/numbering.xml" Id="Rc474dc6304dc443d" /><Relationship Type="http://schemas.openxmlformats.org/officeDocument/2006/relationships/settings" Target="/word/settings.xml" Id="Ra91719c995d04e7e" /><Relationship Type="http://schemas.openxmlformats.org/officeDocument/2006/relationships/image" Target="/word/media/97616a87-7384-447f-86c9-55c6140ad832.png" Id="R6512c03f6bba4224" /></Relationships>
</file>