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cd302fba8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3645cb66f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Murray,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cd58f5ba64c7e" /><Relationship Type="http://schemas.openxmlformats.org/officeDocument/2006/relationships/numbering" Target="/word/numbering.xml" Id="Rc1e5d1d0e4f042d9" /><Relationship Type="http://schemas.openxmlformats.org/officeDocument/2006/relationships/settings" Target="/word/settings.xml" Id="Rb7a6abd3512b462b" /><Relationship Type="http://schemas.openxmlformats.org/officeDocument/2006/relationships/image" Target="/word/media/31dc1f19-e8d2-4dc4-a511-bb78df5ab8bb.png" Id="R9443645cb66f41b3" /></Relationships>
</file>