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0dbba66f9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e7e935802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Villarrica,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851b2c41b416a" /><Relationship Type="http://schemas.openxmlformats.org/officeDocument/2006/relationships/numbering" Target="/word/numbering.xml" Id="R69b97830b54d4efa" /><Relationship Type="http://schemas.openxmlformats.org/officeDocument/2006/relationships/settings" Target="/word/settings.xml" Id="Rf7746b3ebec04433" /><Relationship Type="http://schemas.openxmlformats.org/officeDocument/2006/relationships/image" Target="/word/media/287155f3-ac62-44e3-a19c-c94d2bbdfda6.png" Id="R4f3e7e935802477c" /></Relationships>
</file>