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6c9b86aa44b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167c13a3ae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Atalaya,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526bb0d8f4a87" /><Relationship Type="http://schemas.openxmlformats.org/officeDocument/2006/relationships/numbering" Target="/word/numbering.xml" Id="Re97a2d4010b64b60" /><Relationship Type="http://schemas.openxmlformats.org/officeDocument/2006/relationships/settings" Target="/word/settings.xml" Id="R09a5789effec4229" /><Relationship Type="http://schemas.openxmlformats.org/officeDocument/2006/relationships/image" Target="/word/media/b8a44125-a054-4ef5-abfc-a27297fe39d6.png" Id="Rbb167c13a3ae49b6" /></Relationships>
</file>