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b0a23329bb4c9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7a3a1fc09d499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Ica, Peru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9e17fa061ad4b6f" /><Relationship Type="http://schemas.openxmlformats.org/officeDocument/2006/relationships/numbering" Target="/word/numbering.xml" Id="R5bab2a6e1e464871" /><Relationship Type="http://schemas.openxmlformats.org/officeDocument/2006/relationships/settings" Target="/word/settings.xml" Id="R0143c1fa56274342" /><Relationship Type="http://schemas.openxmlformats.org/officeDocument/2006/relationships/image" Target="/word/media/45399656-9c45-4644-b9d4-4cbf974fb9f7.png" Id="Rd97a3a1fc09d499f" /></Relationships>
</file>