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48c2ea9d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a74fba4c8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Tumbes,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b75f4e51c432c" /><Relationship Type="http://schemas.openxmlformats.org/officeDocument/2006/relationships/numbering" Target="/word/numbering.xml" Id="R8e31e25e90774a11" /><Relationship Type="http://schemas.openxmlformats.org/officeDocument/2006/relationships/settings" Target="/word/settings.xml" Id="Rd3a85509f77f446a" /><Relationship Type="http://schemas.openxmlformats.org/officeDocument/2006/relationships/image" Target="/word/media/fb49c930-5f0a-4dc7-9126-c6b1f6fe20de.png" Id="R135a74fba4c845d1" /></Relationships>
</file>