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c2ff0eaf8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d69c04498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Trece Martires,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13d7d5d174cee" /><Relationship Type="http://schemas.openxmlformats.org/officeDocument/2006/relationships/numbering" Target="/word/numbering.xml" Id="Rfcea9030863c421c" /><Relationship Type="http://schemas.openxmlformats.org/officeDocument/2006/relationships/settings" Target="/word/settings.xml" Id="R37a8d46ad49f4dfe" /><Relationship Type="http://schemas.openxmlformats.org/officeDocument/2006/relationships/image" Target="/word/media/92e69c38-3bcd-459f-9c5c-11fba348e447.png" Id="Rd80d69c0449847be" /></Relationships>
</file>