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ea7db3bb0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5bd19e83c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Adamczycha,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b8ce5ed80400c" /><Relationship Type="http://schemas.openxmlformats.org/officeDocument/2006/relationships/numbering" Target="/word/numbering.xml" Id="R9195e6dca2904d23" /><Relationship Type="http://schemas.openxmlformats.org/officeDocument/2006/relationships/settings" Target="/word/settings.xml" Id="R2d6f4c18ddfe4971" /><Relationship Type="http://schemas.openxmlformats.org/officeDocument/2006/relationships/image" Target="/word/media/0178681f-07f6-4c4d-8811-206876e34d81.png" Id="Rcea5bd19e83c4862" /></Relationships>
</file>