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ac298407943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5e550506d14b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Agrafinowka,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f38b40e3974f4f" /><Relationship Type="http://schemas.openxmlformats.org/officeDocument/2006/relationships/numbering" Target="/word/numbering.xml" Id="R5b565c9fbc114a75" /><Relationship Type="http://schemas.openxmlformats.org/officeDocument/2006/relationships/settings" Target="/word/settings.xml" Id="Rb7a7fc6f719349da" /><Relationship Type="http://schemas.openxmlformats.org/officeDocument/2006/relationships/image" Target="/word/media/40aa19cf-5f15-4d06-ada2-8f871ac452cd.png" Id="Ra25e550506d14b91" /></Relationships>
</file>