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8f289cbf4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77add6800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e2be3c3247cb" /><Relationship Type="http://schemas.openxmlformats.org/officeDocument/2006/relationships/numbering" Target="/word/numbering.xml" Id="R6d3ae6ca6ba44649" /><Relationship Type="http://schemas.openxmlformats.org/officeDocument/2006/relationships/settings" Target="/word/settings.xml" Id="Rdbbcff11124d4604" /><Relationship Type="http://schemas.openxmlformats.org/officeDocument/2006/relationships/image" Target="/word/media/e5c3621b-a9c0-4fc8-8cec-635160f3a24b.png" Id="Ra5b77add68004d28" /></Relationships>
</file>