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b1b1adce3847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1f73ccefe749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Arentowo,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c4d1b8cbd0405c" /><Relationship Type="http://schemas.openxmlformats.org/officeDocument/2006/relationships/numbering" Target="/word/numbering.xml" Id="R083db60dc2a1400a" /><Relationship Type="http://schemas.openxmlformats.org/officeDocument/2006/relationships/settings" Target="/word/settings.xml" Id="Re16ca5644b864fa0" /><Relationship Type="http://schemas.openxmlformats.org/officeDocument/2006/relationships/image" Target="/word/media/472c5013-5b6f-4fba-b022-aef3f15b2f32.png" Id="R961f73ccefe7490f" /></Relationships>
</file>