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2a9557cb1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580e42e8b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Atanazyn,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50a9951d846de" /><Relationship Type="http://schemas.openxmlformats.org/officeDocument/2006/relationships/numbering" Target="/word/numbering.xml" Id="Rc0ca76c1d9c443e1" /><Relationship Type="http://schemas.openxmlformats.org/officeDocument/2006/relationships/settings" Target="/word/settings.xml" Id="R672c71d1422b4bf4" /><Relationship Type="http://schemas.openxmlformats.org/officeDocument/2006/relationships/image" Target="/word/media/baf5601e-addd-4309-9c29-22418d3aa4a9.png" Id="R931580e42e8b4fe5" /></Relationships>
</file>