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4b33ef7c8942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91e923aee84a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62c76ae9c34346" /><Relationship Type="http://schemas.openxmlformats.org/officeDocument/2006/relationships/numbering" Target="/word/numbering.xml" Id="R68ae276490af40f2" /><Relationship Type="http://schemas.openxmlformats.org/officeDocument/2006/relationships/settings" Target="/word/settings.xml" Id="R4d63e69fe0b74962" /><Relationship Type="http://schemas.openxmlformats.org/officeDocument/2006/relationships/image" Target="/word/media/a7b87de5-dadf-4248-a93e-6a991149fd7b.png" Id="Rdc91e923aee84a96" /></Relationships>
</file>