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4dd34a8be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10b7f6a39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Bednarzowka,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605a9d9df4c35" /><Relationship Type="http://schemas.openxmlformats.org/officeDocument/2006/relationships/numbering" Target="/word/numbering.xml" Id="Rd65d7dfdb25a402c" /><Relationship Type="http://schemas.openxmlformats.org/officeDocument/2006/relationships/settings" Target="/word/settings.xml" Id="Rec9be1cb034b4227" /><Relationship Type="http://schemas.openxmlformats.org/officeDocument/2006/relationships/image" Target="/word/media/656577ee-a3b3-4e76-ba58-92f9568ca5b8.png" Id="Re2110b7f6a394c52" /></Relationships>
</file>