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2eacdd49f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27e83b55d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984b4de4b4426" /><Relationship Type="http://schemas.openxmlformats.org/officeDocument/2006/relationships/numbering" Target="/word/numbering.xml" Id="R9d7faec41a8a48dd" /><Relationship Type="http://schemas.openxmlformats.org/officeDocument/2006/relationships/settings" Target="/word/settings.xml" Id="Re37acac984a94e22" /><Relationship Type="http://schemas.openxmlformats.org/officeDocument/2006/relationships/image" Target="/word/media/4c0e30ad-3f15-4d36-ba0e-3f5a3a41eb54.png" Id="Rf0027e83b55d4081" /></Relationships>
</file>