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6b86f63dd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d3a09934c4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Bielany Wroclawskie,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223e530504afa" /><Relationship Type="http://schemas.openxmlformats.org/officeDocument/2006/relationships/numbering" Target="/word/numbering.xml" Id="R31c70436478c4f68" /><Relationship Type="http://schemas.openxmlformats.org/officeDocument/2006/relationships/settings" Target="/word/settings.xml" Id="R5208b9731b2149b4" /><Relationship Type="http://schemas.openxmlformats.org/officeDocument/2006/relationships/image" Target="/word/media/1c9fa5c3-be58-4a3e-80a0-3df38fdcaccf.png" Id="Rcbd3a09934c44f32" /></Relationships>
</file>