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4b2b069ffc4a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a178de6b264b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Bielawin,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45ef3f5d574851" /><Relationship Type="http://schemas.openxmlformats.org/officeDocument/2006/relationships/numbering" Target="/word/numbering.xml" Id="R986959ddbbce4714" /><Relationship Type="http://schemas.openxmlformats.org/officeDocument/2006/relationships/settings" Target="/word/settings.xml" Id="Rd2d0b71d3fc64ae0" /><Relationship Type="http://schemas.openxmlformats.org/officeDocument/2006/relationships/image" Target="/word/media/5f82768c-3c51-423f-9860-c4031c2a8834.png" Id="Rd0a178de6b264bb1" /></Relationships>
</file>